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8E8A" w14:textId="5C47D34D" w:rsidR="009D08F3" w:rsidRPr="00977948" w:rsidRDefault="00B16CEA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>
        <w:rPr>
          <w:rFonts w:ascii="Arial" w:hAnsi="Arial" w:cs="Arial"/>
          <w:bCs w:val="0"/>
          <w:noProof/>
          <w:color w:val="auto"/>
          <w:sz w:val="28"/>
          <w:szCs w:val="28"/>
        </w:rPr>
        <w:drawing>
          <wp:inline distT="0" distB="0" distL="0" distR="0" wp14:anchorId="4A821D78" wp14:editId="4BB24129">
            <wp:extent cx="1993900" cy="183515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5A9"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2F7E7720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 xml:space="preserve">, this policy was adopted by </w:t>
      </w:r>
      <w:r w:rsidR="00B16CEA">
        <w:rPr>
          <w:b w:val="0"/>
          <w:i/>
          <w:iCs/>
          <w:sz w:val="22"/>
          <w:szCs w:val="22"/>
        </w:rPr>
        <w:t>Snapdragons Pre School</w:t>
      </w:r>
      <w:r w:rsidRPr="0049232B">
        <w:rPr>
          <w:b w:val="0"/>
          <w:sz w:val="22"/>
          <w:szCs w:val="22"/>
        </w:rPr>
        <w:t xml:space="preserve"> on </w:t>
      </w:r>
      <w:r w:rsidR="00B16CEA">
        <w:rPr>
          <w:b w:val="0"/>
          <w:sz w:val="22"/>
          <w:szCs w:val="22"/>
        </w:rPr>
        <w:t>21.01.2022</w:t>
      </w:r>
      <w:r>
        <w:rPr>
          <w:b w:val="0"/>
          <w:sz w:val="22"/>
          <w:szCs w:val="22"/>
        </w:rPr>
        <w:t>.</w:t>
      </w:r>
    </w:p>
    <w:p w14:paraId="16EBB4EA" w14:textId="6FBE9E2C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</w:t>
      </w:r>
      <w:proofErr w:type="gramStart"/>
      <w:r w:rsidR="007035B0">
        <w:rPr>
          <w:rFonts w:ascii="Arial" w:hAnsi="Arial" w:cs="Arial"/>
          <w:b/>
        </w:rPr>
        <w:t>are:</w:t>
      </w:r>
      <w:proofErr w:type="gramEnd"/>
      <w:r>
        <w:rPr>
          <w:rFonts w:ascii="Arial" w:hAnsi="Arial" w:cs="Arial"/>
          <w:b/>
        </w:rPr>
        <w:t xml:space="preserve"> </w:t>
      </w:r>
      <w:r w:rsidR="00B16CEA">
        <w:rPr>
          <w:rFonts w:ascii="Arial" w:hAnsi="Arial" w:cs="Arial"/>
        </w:rPr>
        <w:t>Paula Hancock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822E" w14:textId="77777777" w:rsidR="00351638" w:rsidRDefault="00351638" w:rsidP="00E07382">
      <w:r>
        <w:separator/>
      </w:r>
    </w:p>
  </w:endnote>
  <w:endnote w:type="continuationSeparator" w:id="0">
    <w:p w14:paraId="0A594A2E" w14:textId="77777777" w:rsidR="00351638" w:rsidRDefault="00351638" w:rsidP="00E07382">
      <w:r>
        <w:continuationSeparator/>
      </w:r>
    </w:p>
  </w:endnote>
  <w:endnote w:type="continuationNotice" w:id="1">
    <w:p w14:paraId="1A6881A8" w14:textId="77777777" w:rsidR="00351638" w:rsidRDefault="00351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DBF9" w14:textId="77777777" w:rsidR="00351638" w:rsidRDefault="00351638" w:rsidP="00E07382">
      <w:r>
        <w:separator/>
      </w:r>
    </w:p>
  </w:footnote>
  <w:footnote w:type="continuationSeparator" w:id="0">
    <w:p w14:paraId="502E9C00" w14:textId="77777777" w:rsidR="00351638" w:rsidRDefault="00351638" w:rsidP="00E07382">
      <w:r>
        <w:continuationSeparator/>
      </w:r>
    </w:p>
  </w:footnote>
  <w:footnote w:type="continuationNotice" w:id="1">
    <w:p w14:paraId="17204E4F" w14:textId="77777777" w:rsidR="00351638" w:rsidRDefault="003516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1638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CEA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mmunities.gov.uk/publications/fire/firesafetyrisk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Snapdragons</cp:lastModifiedBy>
  <cp:revision>2</cp:revision>
  <cp:lastPrinted>2022-01-21T14:35:00Z</cp:lastPrinted>
  <dcterms:created xsi:type="dcterms:W3CDTF">2022-01-21T14:35:00Z</dcterms:created>
  <dcterms:modified xsi:type="dcterms:W3CDTF">2022-01-21T14:35:00Z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