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3E1DF2FC" w:rsidR="009D08F3" w:rsidRPr="00977948" w:rsidRDefault="009A7528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DFF74BB" wp14:editId="0609EA82">
            <wp:extent cx="1866900" cy="23050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59F" w:rsidRPr="00977948">
        <w:rPr>
          <w:rFonts w:ascii="Arial" w:hAnsi="Arial" w:cs="Arial"/>
          <w:b/>
          <w:bCs/>
          <w:sz w:val="28"/>
          <w:szCs w:val="28"/>
        </w:rPr>
        <w:t>0</w:t>
      </w:r>
      <w:r w:rsidR="0076059F">
        <w:rPr>
          <w:rFonts w:ascii="Arial" w:hAnsi="Arial" w:cs="Arial"/>
          <w:b/>
          <w:bCs/>
          <w:sz w:val="28"/>
          <w:szCs w:val="28"/>
        </w:rPr>
        <w:t>8</w:t>
      </w:r>
      <w:r w:rsidR="0076059F" w:rsidRPr="00977948">
        <w:rPr>
          <w:rFonts w:ascii="Arial" w:hAnsi="Arial" w:cs="Arial"/>
          <w:b/>
          <w:bCs/>
          <w:sz w:val="28"/>
          <w:szCs w:val="28"/>
        </w:rPr>
        <w:tab/>
      </w:r>
      <w:r w:rsidR="0076059F"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 w:rsidR="0076059F"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 w:rsidR="0076059F"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139E7E34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9A7528">
        <w:rPr>
          <w:b w:val="0"/>
          <w:i/>
          <w:iCs/>
          <w:sz w:val="22"/>
          <w:szCs w:val="22"/>
        </w:rPr>
        <w:t>Snapdragons Pre School on 24.01.2022</w:t>
      </w:r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2AB0" w14:textId="77777777" w:rsidR="00515F88" w:rsidRDefault="00515F88" w:rsidP="00E07382">
      <w:r>
        <w:separator/>
      </w:r>
    </w:p>
  </w:endnote>
  <w:endnote w:type="continuationSeparator" w:id="0">
    <w:p w14:paraId="74160532" w14:textId="77777777" w:rsidR="00515F88" w:rsidRDefault="00515F88" w:rsidP="00E07382">
      <w:r>
        <w:continuationSeparator/>
      </w:r>
    </w:p>
  </w:endnote>
  <w:endnote w:type="continuationNotice" w:id="1">
    <w:p w14:paraId="1F0208FA" w14:textId="77777777" w:rsidR="00515F88" w:rsidRDefault="00515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E4C7" w14:textId="77777777" w:rsidR="00515F88" w:rsidRDefault="00515F88" w:rsidP="00E07382">
      <w:r>
        <w:separator/>
      </w:r>
    </w:p>
  </w:footnote>
  <w:footnote w:type="continuationSeparator" w:id="0">
    <w:p w14:paraId="4923C30E" w14:textId="77777777" w:rsidR="00515F88" w:rsidRDefault="00515F88" w:rsidP="00E07382">
      <w:r>
        <w:continuationSeparator/>
      </w:r>
    </w:p>
  </w:footnote>
  <w:footnote w:type="continuationNotice" w:id="1">
    <w:p w14:paraId="7AA922D7" w14:textId="77777777" w:rsidR="00515F88" w:rsidRDefault="00515F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15F88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A7528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2022-01-24T13:01:00Z</cp:lastPrinted>
  <dcterms:created xsi:type="dcterms:W3CDTF">2022-01-24T13:01:00Z</dcterms:created>
  <dcterms:modified xsi:type="dcterms:W3CDTF">2022-01-24T13:01:00Z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